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BD0A66">
      <w:pPr>
        <w:jc w:val="center"/>
        <w:rPr>
          <w:b/>
          <w:bCs/>
          <w:sz w:val="30"/>
          <w:szCs w:val="30"/>
        </w:rPr>
      </w:pPr>
      <w:bookmarkStart w:id="0" w:name="_GoBack"/>
      <w:bookmarkEnd w:id="0"/>
      <w:r>
        <w:rPr>
          <w:rFonts w:hint="eastAsia"/>
          <w:b/>
          <w:bCs/>
          <w:sz w:val="30"/>
          <w:szCs w:val="30"/>
        </w:rPr>
        <w:t>常见失效——阀门</w:t>
      </w:r>
    </w:p>
    <w:p w14:paraId="4E4EF7FE">
      <w:pPr>
        <w:ind w:firstLine="480" w:firstLineChars="200"/>
        <w:rPr>
          <w:rFonts w:ascii="宋体" w:hAnsi="宋体" w:eastAsia="宋体" w:cs="宋体"/>
          <w:sz w:val="24"/>
        </w:rPr>
      </w:pPr>
    </w:p>
    <w:p w14:paraId="5AB55A7E">
      <w:pPr>
        <w:ind w:firstLine="480" w:firstLineChars="200"/>
        <w:rPr>
          <w:rFonts w:ascii="宋体" w:hAnsi="宋体" w:eastAsia="宋体" w:cs="宋体"/>
          <w:sz w:val="24"/>
        </w:rPr>
      </w:pPr>
      <w:r>
        <w:rPr>
          <w:rFonts w:hint="eastAsia" w:ascii="宋体" w:hAnsi="宋体" w:eastAsia="宋体" w:cs="宋体"/>
          <w:sz w:val="24"/>
        </w:rPr>
        <w:t>在过程工业领域，阀门是现场设备中数量最庞大、分布最分散，却又最容易被忽视、往往直到出问题才会得到关注的设备。一台截止阀内漏，可能让整个泵组效率下降5%；一台调节阀响应滞后，或许会直接拉低反应釜的温控精度；而一台卡涩的闸阀，在紧急停车时可能酿成无法挽回的安全事故。</w:t>
      </w:r>
    </w:p>
    <w:p w14:paraId="64DFB311">
      <w:pPr>
        <w:ind w:firstLine="480" w:firstLineChars="200"/>
        <w:rPr>
          <w:rFonts w:ascii="宋体" w:hAnsi="宋体" w:eastAsia="宋体" w:cs="宋体"/>
          <w:sz w:val="24"/>
        </w:rPr>
      </w:pPr>
    </w:p>
    <w:p w14:paraId="213300D5">
      <w:pPr>
        <w:ind w:firstLine="480" w:firstLineChars="200"/>
        <w:rPr>
          <w:rFonts w:ascii="宋体" w:hAnsi="宋体" w:eastAsia="宋体" w:cs="宋体"/>
          <w:sz w:val="24"/>
        </w:rPr>
      </w:pPr>
      <w:r>
        <w:rPr>
          <w:rFonts w:hint="eastAsia" w:ascii="宋体" w:hAnsi="宋体" w:eastAsia="宋体" w:cs="宋体"/>
          <w:sz w:val="24"/>
        </w:rPr>
        <w:t>然而，绝大多数阀门故障并非“突然死亡”——它们都有预兆、有规律，存在共性的失效发展路径。需要摒弃零散的“换件思维”，从密封失效、运动副卡滞、控制偏离三大底层机理出发，系统梳理工业阀门最常见的失效场景，提供从快速诊断到彻底根治的完整策略。</w:t>
      </w:r>
    </w:p>
    <w:p w14:paraId="0A731AFA">
      <w:pPr>
        <w:ind w:firstLine="420" w:firstLineChars="200"/>
        <w:rPr>
          <w:rFonts w:ascii="宋体" w:hAnsi="宋体" w:eastAsia="宋体" w:cs="宋体"/>
          <w:sz w:val="24"/>
        </w:rPr>
      </w:pPr>
      <w:r>
        <w:drawing>
          <wp:inline distT="0" distB="0" distL="114300" distR="114300">
            <wp:extent cx="3949700" cy="3949700"/>
            <wp:effectExtent l="0" t="0" r="12700" b="1270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949700" cy="3949700"/>
                    </a:xfrm>
                    <a:prstGeom prst="rect">
                      <a:avLst/>
                    </a:prstGeom>
                    <a:noFill/>
                    <a:ln>
                      <a:noFill/>
                    </a:ln>
                  </pic:spPr>
                </pic:pic>
              </a:graphicData>
            </a:graphic>
          </wp:inline>
        </w:drawing>
      </w:r>
    </w:p>
    <w:p w14:paraId="40FB69AB">
      <w:pPr>
        <w:ind w:firstLine="480" w:firstLineChars="200"/>
        <w:rPr>
          <w:rFonts w:ascii="宋体" w:hAnsi="宋体" w:eastAsia="宋体" w:cs="宋体"/>
          <w:sz w:val="24"/>
        </w:rPr>
      </w:pPr>
    </w:p>
    <w:p w14:paraId="3A376B7E">
      <w:pPr>
        <w:ind w:firstLine="482" w:firstLineChars="200"/>
        <w:rPr>
          <w:rFonts w:ascii="宋体" w:hAnsi="宋体" w:eastAsia="宋体" w:cs="宋体"/>
          <w:b/>
          <w:bCs/>
          <w:sz w:val="24"/>
        </w:rPr>
      </w:pPr>
      <w:r>
        <w:rPr>
          <w:rFonts w:hint="eastAsia" w:ascii="宋体" w:hAnsi="宋体" w:eastAsia="宋体" w:cs="宋体"/>
          <w:b/>
          <w:bCs/>
          <w:sz w:val="24"/>
        </w:rPr>
        <w:t>第一部分：密封失效——当“关不死”成为常态</w:t>
      </w:r>
    </w:p>
    <w:p w14:paraId="4B6D4429">
      <w:pPr>
        <w:ind w:firstLine="480" w:firstLineChars="200"/>
        <w:rPr>
          <w:rFonts w:ascii="宋体" w:hAnsi="宋体" w:eastAsia="宋体" w:cs="宋体"/>
          <w:sz w:val="24"/>
        </w:rPr>
      </w:pPr>
    </w:p>
    <w:p w14:paraId="19955E1A">
      <w:pPr>
        <w:ind w:firstLine="480" w:firstLineChars="200"/>
      </w:pPr>
      <w:r>
        <w:rPr>
          <w:rFonts w:hint="eastAsia" w:ascii="宋体" w:hAnsi="宋体" w:eastAsia="宋体" w:cs="宋体"/>
          <w:sz w:val="24"/>
        </w:rPr>
        <w:t>密封失效表现为内漏（通过关闭件泄漏）或外漏（通过填料或法兰泄漏），是占比最高的阀门故障类别。</w:t>
      </w:r>
    </w:p>
    <w:p w14:paraId="11260F84">
      <w:pPr>
        <w:ind w:firstLine="480" w:firstLineChars="200"/>
        <w:rPr>
          <w:rFonts w:ascii="宋体" w:hAnsi="宋体" w:eastAsia="宋体" w:cs="宋体"/>
          <w:sz w:val="24"/>
        </w:rPr>
      </w:pPr>
    </w:p>
    <w:p w14:paraId="7AC362F2">
      <w:pPr>
        <w:ind w:firstLine="480" w:firstLineChars="200"/>
        <w:rPr>
          <w:rFonts w:ascii="宋体" w:hAnsi="宋体" w:eastAsia="宋体" w:cs="宋体"/>
          <w:sz w:val="24"/>
        </w:rPr>
      </w:pPr>
      <w:r>
        <w:rPr>
          <w:rFonts w:hint="eastAsia" w:ascii="宋体" w:hAnsi="宋体" w:eastAsia="宋体" w:cs="宋体"/>
          <w:sz w:val="24"/>
        </w:rPr>
        <w:t>1. 关闭件密封面损伤（截止阀/闸阀/球阀共性）</w:t>
      </w:r>
    </w:p>
    <w:p w14:paraId="1D37C555">
      <w:pPr>
        <w:ind w:firstLine="480" w:firstLineChars="200"/>
        <w:rPr>
          <w:rFonts w:ascii="宋体" w:hAnsi="宋体" w:eastAsia="宋体" w:cs="宋体"/>
          <w:sz w:val="24"/>
        </w:rPr>
      </w:pPr>
    </w:p>
    <w:p w14:paraId="68A86F11">
      <w:pPr>
        <w:ind w:firstLine="480" w:firstLineChars="200"/>
        <w:rPr>
          <w:rFonts w:ascii="宋体" w:hAnsi="宋体" w:eastAsia="宋体" w:cs="宋体"/>
          <w:sz w:val="24"/>
        </w:rPr>
      </w:pPr>
      <w:r>
        <w:rPr>
          <w:rFonts w:hint="eastAsia" w:ascii="宋体" w:hAnsi="宋体" w:eastAsia="宋体" w:cs="宋体"/>
          <w:sz w:val="24"/>
        </w:rPr>
        <w:t>典型表现：阀门全关后下游压力持续上升、流量计读数不为零，或温度异常。</w:t>
      </w:r>
    </w:p>
    <w:p w14:paraId="1D730C83">
      <w:pPr>
        <w:ind w:firstLine="480" w:firstLineChars="200"/>
        <w:rPr>
          <w:rFonts w:ascii="宋体" w:hAnsi="宋体" w:eastAsia="宋体" w:cs="宋体"/>
          <w:sz w:val="24"/>
        </w:rPr>
      </w:pPr>
    </w:p>
    <w:p w14:paraId="242E61EA">
      <w:pPr>
        <w:ind w:firstLine="480" w:firstLineChars="200"/>
        <w:rPr>
          <w:rFonts w:ascii="宋体" w:hAnsi="宋体" w:eastAsia="宋体" w:cs="宋体"/>
          <w:sz w:val="24"/>
        </w:rPr>
      </w:pPr>
      <w:r>
        <w:rPr>
          <w:rFonts w:hint="eastAsia" w:ascii="宋体" w:hAnsi="宋体" w:eastAsia="宋体" w:cs="宋体"/>
          <w:sz w:val="24"/>
        </w:rPr>
        <w:t>失效机理：密封面（阀瓣/阀座、闸板/阀座、球体/阀座）在长期服役中，因介质冲蚀、气蚀、机械划伤或化学腐蚀产生凹坑或贯穿性沟槽。</w:t>
      </w:r>
    </w:p>
    <w:p w14:paraId="4AC22972">
      <w:pPr>
        <w:ind w:firstLine="480" w:firstLineChars="200"/>
        <w:rPr>
          <w:rFonts w:ascii="宋体" w:hAnsi="宋体" w:eastAsia="宋体" w:cs="宋体"/>
          <w:sz w:val="24"/>
        </w:rPr>
      </w:pPr>
    </w:p>
    <w:p w14:paraId="515F8A69">
      <w:pPr>
        <w:ind w:firstLine="480" w:firstLineChars="200"/>
        <w:rPr>
          <w:rFonts w:ascii="宋体" w:hAnsi="宋体" w:eastAsia="宋体" w:cs="宋体"/>
          <w:sz w:val="24"/>
        </w:rPr>
      </w:pPr>
      <w:r>
        <w:rPr>
          <w:rFonts w:hint="eastAsia" w:ascii="宋体" w:hAnsi="宋体" w:eastAsia="宋体" w:cs="宋体"/>
          <w:sz w:val="24"/>
        </w:rPr>
        <w:t>诊断路线：先排除操作因素，确认手轮/执行器已到达行程终点；再通过解体目视检查密封面状态。轻微线状划痕可采用研磨修复；若损伤深度超过0.3mm或呈蜂窝状，须更换密封副。复装后须进行接触试验，确保密封带连续均匀。</w:t>
      </w:r>
    </w:p>
    <w:p w14:paraId="25D3BC84">
      <w:pPr>
        <w:ind w:firstLine="480" w:firstLineChars="200"/>
        <w:rPr>
          <w:rFonts w:ascii="宋体" w:hAnsi="宋体" w:eastAsia="宋体" w:cs="宋体"/>
          <w:sz w:val="24"/>
        </w:rPr>
      </w:pPr>
    </w:p>
    <w:p w14:paraId="32652801">
      <w:pPr>
        <w:ind w:firstLine="480" w:firstLineChars="200"/>
        <w:rPr>
          <w:rFonts w:ascii="宋体" w:hAnsi="宋体" w:eastAsia="宋体" w:cs="宋体"/>
          <w:sz w:val="24"/>
        </w:rPr>
      </w:pPr>
      <w:r>
        <w:rPr>
          <w:rFonts w:hint="eastAsia" w:ascii="宋体" w:hAnsi="宋体" w:eastAsia="宋体" w:cs="宋体"/>
          <w:sz w:val="24"/>
        </w:rPr>
        <w:t>2. 阀座底部杂质沉积（闸阀特有）</w:t>
      </w:r>
    </w:p>
    <w:p w14:paraId="56B9ACB7">
      <w:pPr>
        <w:ind w:firstLine="480" w:firstLineChars="200"/>
        <w:rPr>
          <w:rFonts w:ascii="宋体" w:hAnsi="宋体" w:eastAsia="宋体" w:cs="宋体"/>
          <w:sz w:val="24"/>
        </w:rPr>
      </w:pPr>
    </w:p>
    <w:p w14:paraId="784BD7CF">
      <w:pPr>
        <w:ind w:firstLine="480" w:firstLineChars="200"/>
        <w:rPr>
          <w:rFonts w:ascii="宋体" w:hAnsi="宋体" w:eastAsia="宋体" w:cs="宋体"/>
          <w:sz w:val="24"/>
        </w:rPr>
      </w:pPr>
      <w:r>
        <w:rPr>
          <w:rFonts w:hint="eastAsia" w:ascii="宋体" w:hAnsi="宋体" w:eastAsia="宋体" w:cs="宋体"/>
          <w:sz w:val="24"/>
        </w:rPr>
        <w:t>典型表现：闸阀关闭后内漏量随关闭次数增加而增大。</w:t>
      </w:r>
    </w:p>
    <w:p w14:paraId="14E096A5">
      <w:pPr>
        <w:ind w:firstLine="480" w:firstLineChars="200"/>
        <w:rPr>
          <w:rFonts w:ascii="宋体" w:hAnsi="宋体" w:eastAsia="宋体" w:cs="宋体"/>
          <w:sz w:val="24"/>
        </w:rPr>
      </w:pPr>
    </w:p>
    <w:p w14:paraId="7070BDAF">
      <w:pPr>
        <w:ind w:firstLine="480" w:firstLineChars="200"/>
        <w:rPr>
          <w:rFonts w:ascii="宋体" w:hAnsi="宋体" w:eastAsia="宋体" w:cs="宋体"/>
          <w:sz w:val="24"/>
        </w:rPr>
      </w:pPr>
      <w:r>
        <w:rPr>
          <w:rFonts w:hint="eastAsia" w:ascii="宋体" w:hAnsi="宋体" w:eastAsia="宋体" w:cs="宋体"/>
          <w:sz w:val="24"/>
        </w:rPr>
        <w:t>失效机理：闸阀阀座底部存在结构性的“凹槽死角”，管道内的焊渣、锈皮、硬质颗粒在此沉积，关闭时被挤压在闸板与阀座之间，形成局部压痕或硬垢。</w:t>
      </w:r>
    </w:p>
    <w:p w14:paraId="291AAAD1">
      <w:pPr>
        <w:ind w:firstLine="480" w:firstLineChars="200"/>
        <w:rPr>
          <w:rFonts w:ascii="宋体" w:hAnsi="宋体" w:eastAsia="宋体" w:cs="宋体"/>
          <w:sz w:val="24"/>
        </w:rPr>
      </w:pPr>
    </w:p>
    <w:p w14:paraId="17CB15CF">
      <w:pPr>
        <w:ind w:firstLine="480" w:firstLineChars="200"/>
        <w:rPr>
          <w:rFonts w:ascii="宋体" w:hAnsi="宋体" w:eastAsia="宋体" w:cs="宋体"/>
          <w:sz w:val="24"/>
        </w:rPr>
      </w:pPr>
      <w:r>
        <w:rPr>
          <w:rFonts w:hint="eastAsia" w:ascii="宋体" w:hAnsi="宋体" w:eastAsia="宋体" w:cs="宋体"/>
          <w:sz w:val="24"/>
        </w:rPr>
        <w:t>治理策略：先尝试全开阀门，利用高速介质冲刷清除沉积物；无效则须解体彻底清理阀座底部，并评估是否需要在上游增设过滤器。</w:t>
      </w:r>
    </w:p>
    <w:p w14:paraId="1211E966">
      <w:pPr>
        <w:ind w:firstLine="480" w:firstLineChars="200"/>
        <w:rPr>
          <w:rFonts w:ascii="宋体" w:hAnsi="宋体" w:eastAsia="宋体" w:cs="宋体"/>
          <w:sz w:val="24"/>
        </w:rPr>
      </w:pPr>
    </w:p>
    <w:p w14:paraId="78B3367F">
      <w:pPr>
        <w:ind w:firstLine="480" w:firstLineChars="200"/>
        <w:rPr>
          <w:rFonts w:ascii="宋体" w:hAnsi="宋体" w:eastAsia="宋体" w:cs="宋体"/>
          <w:sz w:val="24"/>
        </w:rPr>
      </w:pPr>
      <w:r>
        <w:rPr>
          <w:rFonts w:hint="eastAsia" w:ascii="宋体" w:hAnsi="宋体" w:eastAsia="宋体" w:cs="宋体"/>
          <w:sz w:val="24"/>
        </w:rPr>
        <w:t>3. 填料函外漏（阀杆动密封失效）</w:t>
      </w:r>
    </w:p>
    <w:p w14:paraId="10AAC5B2">
      <w:pPr>
        <w:ind w:firstLine="480" w:firstLineChars="200"/>
        <w:rPr>
          <w:rFonts w:ascii="宋体" w:hAnsi="宋体" w:eastAsia="宋体" w:cs="宋体"/>
          <w:sz w:val="24"/>
        </w:rPr>
      </w:pPr>
    </w:p>
    <w:p w14:paraId="4EA4987B">
      <w:pPr>
        <w:ind w:firstLine="480" w:firstLineChars="200"/>
        <w:rPr>
          <w:rFonts w:ascii="宋体" w:hAnsi="宋体" w:eastAsia="宋体" w:cs="宋体"/>
          <w:sz w:val="24"/>
        </w:rPr>
      </w:pPr>
      <w:r>
        <w:rPr>
          <w:rFonts w:hint="eastAsia" w:ascii="宋体" w:hAnsi="宋体" w:eastAsia="宋体" w:cs="宋体"/>
          <w:sz w:val="24"/>
        </w:rPr>
        <w:t>典型表现：阀杆周围可见介质渗出、结晶或锈蚀痕迹。</w:t>
      </w:r>
    </w:p>
    <w:p w14:paraId="3756B3AB">
      <w:pPr>
        <w:ind w:firstLine="480" w:firstLineChars="200"/>
        <w:rPr>
          <w:rFonts w:ascii="宋体" w:hAnsi="宋体" w:eastAsia="宋体" w:cs="宋体"/>
          <w:sz w:val="24"/>
        </w:rPr>
      </w:pPr>
    </w:p>
    <w:p w14:paraId="3CF30185">
      <w:pPr>
        <w:ind w:firstLine="480" w:firstLineChars="200"/>
        <w:rPr>
          <w:rFonts w:ascii="宋体" w:hAnsi="宋体" w:eastAsia="宋体" w:cs="宋体"/>
          <w:sz w:val="24"/>
        </w:rPr>
      </w:pPr>
      <w:r>
        <w:rPr>
          <w:rFonts w:hint="eastAsia" w:ascii="宋体" w:hAnsi="宋体" w:eastAsia="宋体" w:cs="宋体"/>
          <w:sz w:val="24"/>
        </w:rPr>
        <w:t>失效机理：填料因热老化、磨损或压盖预紧力松弛丧失密封能力；同时若阀杆表面产生腐蚀坑或轴向划痕，会加速填料磨损。</w:t>
      </w:r>
    </w:p>
    <w:p w14:paraId="025F57D0">
      <w:pPr>
        <w:ind w:firstLine="480" w:firstLineChars="200"/>
        <w:rPr>
          <w:rFonts w:ascii="宋体" w:hAnsi="宋体" w:eastAsia="宋体" w:cs="宋体"/>
          <w:sz w:val="24"/>
        </w:rPr>
      </w:pPr>
    </w:p>
    <w:p w14:paraId="5B50AD28">
      <w:pPr>
        <w:ind w:firstLine="480" w:firstLineChars="200"/>
        <w:rPr>
          <w:rFonts w:ascii="宋体" w:hAnsi="宋体" w:eastAsia="宋体" w:cs="宋体"/>
          <w:sz w:val="24"/>
        </w:rPr>
      </w:pPr>
      <w:r>
        <w:rPr>
          <w:rFonts w:hint="eastAsia" w:ascii="宋体" w:hAnsi="宋体" w:eastAsia="宋体" w:cs="宋体"/>
          <w:sz w:val="24"/>
        </w:rPr>
        <w:t>处置要点：首先均匀紧固压盖螺母（对角交替，每次1/8圈）。若紧固无效，须更换填料——须将旧填料逐圈清理干净，新填料切口错开120°，逐圈压入。若阀杆表面损伤须同步更换阀杆，否则仅更换填料无法根治故障。</w:t>
      </w:r>
    </w:p>
    <w:p w14:paraId="7EF6E8D5">
      <w:pPr>
        <w:ind w:firstLine="480" w:firstLineChars="200"/>
        <w:rPr>
          <w:rFonts w:ascii="宋体" w:hAnsi="宋体" w:eastAsia="宋体" w:cs="宋体"/>
          <w:sz w:val="24"/>
        </w:rPr>
      </w:pPr>
    </w:p>
    <w:p w14:paraId="3551B611">
      <w:pPr>
        <w:ind w:firstLine="480" w:firstLineChars="200"/>
        <w:rPr>
          <w:rFonts w:ascii="宋体" w:hAnsi="宋体" w:eastAsia="宋体" w:cs="宋体"/>
          <w:sz w:val="24"/>
        </w:rPr>
      </w:pPr>
      <w:r>
        <w:rPr>
          <w:rFonts w:hint="eastAsia" w:ascii="宋体" w:hAnsi="宋体" w:eastAsia="宋体" w:cs="宋体"/>
          <w:sz w:val="24"/>
        </w:rPr>
        <w:t>4. 法兰连接密封失效（垫片系统故障）</w:t>
      </w:r>
    </w:p>
    <w:p w14:paraId="15223AD3">
      <w:pPr>
        <w:ind w:firstLine="480" w:firstLineChars="200"/>
        <w:rPr>
          <w:rFonts w:ascii="宋体" w:hAnsi="宋体" w:eastAsia="宋体" w:cs="宋体"/>
          <w:sz w:val="24"/>
        </w:rPr>
      </w:pPr>
    </w:p>
    <w:p w14:paraId="1006CA08">
      <w:pPr>
        <w:ind w:firstLine="480" w:firstLineChars="200"/>
        <w:rPr>
          <w:rFonts w:ascii="宋体" w:hAnsi="宋体" w:eastAsia="宋体" w:cs="宋体"/>
          <w:sz w:val="24"/>
        </w:rPr>
      </w:pPr>
      <w:r>
        <w:rPr>
          <w:rFonts w:hint="eastAsia" w:ascii="宋体" w:hAnsi="宋体" w:eastAsia="宋体" w:cs="宋体"/>
          <w:sz w:val="24"/>
        </w:rPr>
        <w:t>典型表现：阀体与管道连接法兰处出现渗漏，热态时故障加重。</w:t>
      </w:r>
    </w:p>
    <w:p w14:paraId="695B1F3C">
      <w:pPr>
        <w:ind w:firstLine="480" w:firstLineChars="200"/>
        <w:rPr>
          <w:rFonts w:ascii="宋体" w:hAnsi="宋体" w:eastAsia="宋体" w:cs="宋体"/>
          <w:sz w:val="24"/>
        </w:rPr>
      </w:pPr>
    </w:p>
    <w:p w14:paraId="6B7DC602">
      <w:pPr>
        <w:ind w:firstLine="480" w:firstLineChars="200"/>
        <w:rPr>
          <w:rFonts w:ascii="宋体" w:hAnsi="宋体" w:eastAsia="宋体" w:cs="宋体"/>
          <w:sz w:val="24"/>
        </w:rPr>
      </w:pPr>
      <w:r>
        <w:rPr>
          <w:rFonts w:hint="eastAsia" w:ascii="宋体" w:hAnsi="宋体" w:eastAsia="宋体" w:cs="宋体"/>
          <w:sz w:val="24"/>
        </w:rPr>
        <w:t>失效机理：螺栓预紧力分布不均、垫片老化（橡胶硬化/金属缠绕垫片散架/PTFE冷流），或密封面被介质冲刷产生径向沟槽。</w:t>
      </w:r>
    </w:p>
    <w:p w14:paraId="729B1C2B">
      <w:pPr>
        <w:ind w:firstLine="480" w:firstLineChars="200"/>
        <w:rPr>
          <w:rFonts w:ascii="宋体" w:hAnsi="宋体" w:eastAsia="宋体" w:cs="宋体"/>
          <w:sz w:val="24"/>
        </w:rPr>
      </w:pPr>
    </w:p>
    <w:p w14:paraId="64AFF76B">
      <w:pPr>
        <w:ind w:firstLine="480" w:firstLineChars="200"/>
        <w:rPr>
          <w:rFonts w:ascii="宋体" w:hAnsi="宋体" w:eastAsia="宋体" w:cs="宋体"/>
          <w:sz w:val="24"/>
        </w:rPr>
      </w:pPr>
      <w:r>
        <w:rPr>
          <w:rFonts w:hint="eastAsia" w:ascii="宋体" w:hAnsi="宋体" w:eastAsia="宋体" w:cs="宋体"/>
          <w:sz w:val="24"/>
        </w:rPr>
        <w:t>处置流程：停机泄压后按十字对角顺序重新紧固螺栓（分2～3级加载）。若仍泄漏则更换垫片，复装时须用塞尺检查，确保法兰间隙差≤0.1mm，平行度达标。</w:t>
      </w:r>
    </w:p>
    <w:p w14:paraId="59150A38">
      <w:pPr>
        <w:ind w:firstLine="480" w:firstLineChars="200"/>
        <w:rPr>
          <w:rFonts w:ascii="宋体" w:hAnsi="宋体" w:eastAsia="宋体" w:cs="宋体"/>
          <w:sz w:val="24"/>
        </w:rPr>
      </w:pPr>
    </w:p>
    <w:p w14:paraId="631426F7">
      <w:pPr>
        <w:ind w:firstLine="480" w:firstLineChars="200"/>
        <w:rPr>
          <w:rFonts w:ascii="宋体" w:hAnsi="宋体" w:eastAsia="宋体" w:cs="宋体"/>
          <w:sz w:val="24"/>
        </w:rPr>
      </w:pPr>
      <w:r>
        <w:rPr>
          <w:rFonts w:hint="eastAsia" w:ascii="宋体" w:hAnsi="宋体" w:eastAsia="宋体" w:cs="宋体"/>
          <w:sz w:val="24"/>
        </w:rPr>
        <w:t>5. 安全阀微漏与不回座</w:t>
      </w:r>
    </w:p>
    <w:p w14:paraId="2E880AE9">
      <w:pPr>
        <w:ind w:firstLine="480" w:firstLineChars="200"/>
        <w:rPr>
          <w:rFonts w:ascii="宋体" w:hAnsi="宋体" w:eastAsia="宋体" w:cs="宋体"/>
          <w:sz w:val="24"/>
        </w:rPr>
      </w:pPr>
    </w:p>
    <w:p w14:paraId="116452C9">
      <w:pPr>
        <w:ind w:firstLine="480" w:firstLineChars="200"/>
        <w:rPr>
          <w:rFonts w:ascii="宋体" w:hAnsi="宋体" w:eastAsia="宋体" w:cs="宋体"/>
          <w:sz w:val="24"/>
        </w:rPr>
      </w:pPr>
      <w:r>
        <w:rPr>
          <w:rFonts w:hint="eastAsia" w:ascii="宋体" w:hAnsi="宋体" w:eastAsia="宋体" w:cs="宋体"/>
          <w:sz w:val="24"/>
        </w:rPr>
        <w:t>典型表现：安全阀在整定压力以下持续泄漏，或起跳后无法复位。</w:t>
      </w:r>
    </w:p>
    <w:p w14:paraId="64B2D96B">
      <w:pPr>
        <w:ind w:firstLine="480" w:firstLineChars="200"/>
        <w:rPr>
          <w:rFonts w:ascii="宋体" w:hAnsi="宋体" w:eastAsia="宋体" w:cs="宋体"/>
          <w:sz w:val="24"/>
        </w:rPr>
      </w:pPr>
    </w:p>
    <w:p w14:paraId="505820C8">
      <w:pPr>
        <w:ind w:firstLine="480" w:firstLineChars="200"/>
        <w:rPr>
          <w:rFonts w:ascii="宋体" w:hAnsi="宋体" w:eastAsia="宋体" w:cs="宋体"/>
          <w:sz w:val="24"/>
        </w:rPr>
      </w:pPr>
      <w:r>
        <w:rPr>
          <w:rFonts w:hint="eastAsia" w:ascii="宋体" w:hAnsi="宋体" w:eastAsia="宋体" w:cs="宋体"/>
          <w:sz w:val="24"/>
        </w:rPr>
        <w:t>失效机理：阀瓣与喷嘴密封面被高频微动磨损损伤；或系统正常压力波动区间距整定值过近（压差&lt;10%），导致阀瓣频繁“呼吸”式微开。不回座则多因阀瓣导向部位卡涩或弹簧疲劳。</w:t>
      </w:r>
    </w:p>
    <w:p w14:paraId="7903AE83">
      <w:pPr>
        <w:ind w:firstLine="480" w:firstLineChars="200"/>
        <w:rPr>
          <w:rFonts w:ascii="宋体" w:hAnsi="宋体" w:eastAsia="宋体" w:cs="宋体"/>
          <w:sz w:val="24"/>
        </w:rPr>
      </w:pPr>
    </w:p>
    <w:p w14:paraId="72EF8491">
      <w:pPr>
        <w:ind w:firstLine="480" w:firstLineChars="200"/>
        <w:rPr>
          <w:rFonts w:ascii="宋体" w:hAnsi="宋体" w:eastAsia="宋体" w:cs="宋体"/>
          <w:sz w:val="24"/>
        </w:rPr>
      </w:pPr>
      <w:r>
        <w:rPr>
          <w:rFonts w:hint="eastAsia" w:ascii="宋体" w:hAnsi="宋体" w:eastAsia="宋体" w:cs="宋体"/>
          <w:sz w:val="24"/>
        </w:rPr>
        <w:t>处置策略：首先检查工作压力与整定压力的裕量是否合理。泄漏轻微时可在校验台上带压研磨修复；严重时须更换密封件。同时检查排汽管是否存在外部应力拉扯阀体。</w:t>
      </w:r>
    </w:p>
    <w:p w14:paraId="0D7BB8F8">
      <w:pPr>
        <w:ind w:firstLine="420" w:firstLineChars="200"/>
        <w:rPr>
          <w:rFonts w:ascii="宋体" w:hAnsi="宋体" w:eastAsia="宋体" w:cs="宋体"/>
          <w:sz w:val="24"/>
        </w:rPr>
      </w:pPr>
      <w:r>
        <w:drawing>
          <wp:inline distT="0" distB="0" distL="114300" distR="114300">
            <wp:extent cx="3520440" cy="3520440"/>
            <wp:effectExtent l="0" t="0" r="3810"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3520440" cy="3520440"/>
                    </a:xfrm>
                    <a:prstGeom prst="rect">
                      <a:avLst/>
                    </a:prstGeom>
                    <a:noFill/>
                    <a:ln>
                      <a:noFill/>
                    </a:ln>
                  </pic:spPr>
                </pic:pic>
              </a:graphicData>
            </a:graphic>
          </wp:inline>
        </w:drawing>
      </w:r>
    </w:p>
    <w:p w14:paraId="2F9336CE">
      <w:pPr>
        <w:ind w:firstLine="480" w:firstLineChars="200"/>
        <w:rPr>
          <w:rFonts w:ascii="宋体" w:hAnsi="宋体" w:eastAsia="宋体" w:cs="宋体"/>
          <w:sz w:val="24"/>
        </w:rPr>
      </w:pPr>
    </w:p>
    <w:p w14:paraId="191B1F8E">
      <w:pPr>
        <w:ind w:firstLine="482" w:firstLineChars="200"/>
        <w:rPr>
          <w:rFonts w:ascii="宋体" w:hAnsi="宋体" w:eastAsia="宋体" w:cs="宋体"/>
          <w:sz w:val="24"/>
        </w:rPr>
      </w:pPr>
      <w:r>
        <w:rPr>
          <w:rFonts w:hint="eastAsia" w:ascii="宋体" w:hAnsi="宋体" w:eastAsia="宋体" w:cs="宋体"/>
          <w:b/>
          <w:bCs/>
          <w:sz w:val="24"/>
        </w:rPr>
        <w:t>第二部分：运动件卡滞——“转不动”背后的多维原因</w:t>
      </w:r>
    </w:p>
    <w:p w14:paraId="2950A30F">
      <w:pPr>
        <w:ind w:firstLine="480" w:firstLineChars="200"/>
        <w:rPr>
          <w:rFonts w:ascii="宋体" w:hAnsi="宋体" w:eastAsia="宋体" w:cs="宋体"/>
          <w:sz w:val="24"/>
        </w:rPr>
      </w:pPr>
    </w:p>
    <w:p w14:paraId="2D389E29">
      <w:pPr>
        <w:ind w:firstLine="480" w:firstLineChars="200"/>
        <w:rPr>
          <w:rFonts w:ascii="宋体" w:hAnsi="宋体" w:eastAsia="宋体" w:cs="宋体"/>
          <w:sz w:val="24"/>
        </w:rPr>
      </w:pPr>
      <w:r>
        <w:rPr>
          <w:rFonts w:hint="eastAsia" w:ascii="宋体" w:hAnsi="宋体" w:eastAsia="宋体" w:cs="宋体"/>
          <w:sz w:val="24"/>
        </w:rPr>
        <w:t>卡涩的本质是相对运动部件之间的摩擦力超过了驱动装置的输出力矩。</w:t>
      </w:r>
    </w:p>
    <w:p w14:paraId="64EF31AA">
      <w:pPr>
        <w:ind w:firstLine="480" w:firstLineChars="200"/>
        <w:rPr>
          <w:rFonts w:ascii="宋体" w:hAnsi="宋体" w:eastAsia="宋体" w:cs="宋体"/>
          <w:sz w:val="24"/>
        </w:rPr>
      </w:pPr>
    </w:p>
    <w:p w14:paraId="5974E337">
      <w:pPr>
        <w:ind w:firstLine="480" w:firstLineChars="200"/>
        <w:rPr>
          <w:rFonts w:ascii="宋体" w:hAnsi="宋体" w:eastAsia="宋体" w:cs="宋体"/>
          <w:sz w:val="24"/>
        </w:rPr>
      </w:pPr>
      <w:r>
        <w:rPr>
          <w:rFonts w:ascii="宋体" w:hAnsi="宋体" w:eastAsia="宋体" w:cs="宋体"/>
          <w:sz w:val="24"/>
        </w:rPr>
        <w:t>1</w:t>
      </w:r>
      <w:r>
        <w:rPr>
          <w:rFonts w:hint="eastAsia" w:ascii="宋体" w:hAnsi="宋体" w:eastAsia="宋体" w:cs="宋体"/>
          <w:sz w:val="24"/>
        </w:rPr>
        <w:t>. 阀杆—填料摩擦副过载（手动阀门最常见）</w:t>
      </w:r>
    </w:p>
    <w:p w14:paraId="23A75698">
      <w:pPr>
        <w:ind w:firstLine="480" w:firstLineChars="200"/>
        <w:rPr>
          <w:rFonts w:ascii="宋体" w:hAnsi="宋体" w:eastAsia="宋体" w:cs="宋体"/>
          <w:sz w:val="24"/>
        </w:rPr>
      </w:pPr>
    </w:p>
    <w:p w14:paraId="7ACD0A7F">
      <w:pPr>
        <w:ind w:firstLine="480" w:firstLineChars="200"/>
      </w:pPr>
      <w:r>
        <w:rPr>
          <w:rFonts w:hint="eastAsia" w:ascii="宋体" w:hAnsi="宋体" w:eastAsia="宋体" w:cs="宋体"/>
          <w:sz w:val="24"/>
        </w:rPr>
        <w:t>典型表现：手轮操作力矩骤增，甚至需要借助加力杆才能转动。</w:t>
      </w:r>
    </w:p>
    <w:p w14:paraId="621DEA99">
      <w:pPr>
        <w:ind w:firstLine="480" w:firstLineChars="200"/>
        <w:rPr>
          <w:rFonts w:ascii="宋体" w:hAnsi="宋体" w:eastAsia="宋体" w:cs="宋体"/>
          <w:sz w:val="24"/>
        </w:rPr>
      </w:pPr>
    </w:p>
    <w:p w14:paraId="58511D59">
      <w:pPr>
        <w:ind w:firstLine="480" w:firstLineChars="200"/>
        <w:rPr>
          <w:rFonts w:ascii="宋体" w:hAnsi="宋体" w:eastAsia="宋体" w:cs="宋体"/>
          <w:sz w:val="24"/>
        </w:rPr>
      </w:pPr>
      <w:r>
        <w:rPr>
          <w:rFonts w:hint="eastAsia" w:ascii="宋体" w:hAnsi="宋体" w:eastAsia="宋体" w:cs="宋体"/>
          <w:sz w:val="24"/>
        </w:rPr>
        <w:t>失效机理：填料压紧力过大（常见于操作人员为防止外漏过度紧固），导致阀杆与填料间摩擦剧增；或阀杆螺母螺纹积垢、锈蚀。</w:t>
      </w:r>
    </w:p>
    <w:p w14:paraId="49A7ECFD">
      <w:pPr>
        <w:ind w:firstLine="480" w:firstLineChars="200"/>
        <w:rPr>
          <w:rFonts w:ascii="宋体" w:hAnsi="宋体" w:eastAsia="宋体" w:cs="宋体"/>
          <w:sz w:val="24"/>
        </w:rPr>
      </w:pPr>
    </w:p>
    <w:p w14:paraId="2FA20F1F">
      <w:pPr>
        <w:ind w:firstLine="480" w:firstLineChars="200"/>
        <w:rPr>
          <w:rFonts w:ascii="宋体" w:hAnsi="宋体" w:eastAsia="宋体" w:cs="宋体"/>
          <w:sz w:val="24"/>
        </w:rPr>
      </w:pPr>
      <w:r>
        <w:rPr>
          <w:rFonts w:hint="eastAsia" w:ascii="宋体" w:hAnsi="宋体" w:eastAsia="宋体" w:cs="宋体"/>
          <w:sz w:val="24"/>
        </w:rPr>
        <w:t>处置要点：先尝试松半圈填料压盖——若力矩恢复正常，则说明故障单纯由填料过紧引起。若仍卡涩，须解体清理阀杆螺纹并涂抹高温润滑脂。长期不操作的阀门须建立月度阀门全行程动作制度。</w:t>
      </w:r>
    </w:p>
    <w:p w14:paraId="1B20F416">
      <w:pPr>
        <w:ind w:firstLine="480" w:firstLineChars="200"/>
        <w:rPr>
          <w:rFonts w:ascii="宋体" w:hAnsi="宋体" w:eastAsia="宋体" w:cs="宋体"/>
          <w:sz w:val="24"/>
        </w:rPr>
      </w:pPr>
    </w:p>
    <w:p w14:paraId="691127B7">
      <w:pPr>
        <w:ind w:firstLine="480" w:firstLineChars="200"/>
        <w:rPr>
          <w:rFonts w:ascii="宋体" w:hAnsi="宋体" w:eastAsia="宋体" w:cs="宋体"/>
          <w:sz w:val="24"/>
        </w:rPr>
      </w:pPr>
      <w:r>
        <w:rPr>
          <w:rFonts w:ascii="宋体" w:hAnsi="宋体" w:eastAsia="宋体" w:cs="宋体"/>
          <w:sz w:val="24"/>
        </w:rPr>
        <w:t>2</w:t>
      </w:r>
      <w:r>
        <w:rPr>
          <w:rFonts w:hint="eastAsia" w:ascii="宋体" w:hAnsi="宋体" w:eastAsia="宋体" w:cs="宋体"/>
          <w:sz w:val="24"/>
        </w:rPr>
        <w:t>. 球阀与蝶阀的密封副粘连</w:t>
      </w:r>
    </w:p>
    <w:p w14:paraId="4DD1B18C">
      <w:pPr>
        <w:ind w:firstLine="480" w:firstLineChars="200"/>
        <w:rPr>
          <w:rFonts w:ascii="宋体" w:hAnsi="宋体" w:eastAsia="宋体" w:cs="宋体"/>
          <w:sz w:val="24"/>
        </w:rPr>
      </w:pPr>
    </w:p>
    <w:p w14:paraId="176EB8EB">
      <w:pPr>
        <w:ind w:firstLine="480" w:firstLineChars="200"/>
      </w:pPr>
      <w:r>
        <w:rPr>
          <w:rFonts w:hint="eastAsia" w:ascii="宋体" w:hAnsi="宋体" w:eastAsia="宋体" w:cs="宋体"/>
          <w:sz w:val="24"/>
        </w:rPr>
        <w:t>典型表现：阀门长期未操作后首次开关异常困难，在高温介质工况下尤其常见。</w:t>
      </w:r>
    </w:p>
    <w:p w14:paraId="5570FECA">
      <w:pPr>
        <w:ind w:firstLine="480" w:firstLineChars="200"/>
        <w:rPr>
          <w:rFonts w:ascii="宋体" w:hAnsi="宋体" w:eastAsia="宋体" w:cs="宋体"/>
          <w:sz w:val="24"/>
        </w:rPr>
      </w:pPr>
    </w:p>
    <w:p w14:paraId="77C0ADE9">
      <w:pPr>
        <w:ind w:firstLine="480" w:firstLineChars="200"/>
        <w:rPr>
          <w:rFonts w:ascii="宋体" w:hAnsi="宋体" w:eastAsia="宋体" w:cs="宋体"/>
          <w:sz w:val="24"/>
        </w:rPr>
      </w:pPr>
      <w:r>
        <w:rPr>
          <w:rFonts w:hint="eastAsia" w:ascii="宋体" w:hAnsi="宋体" w:eastAsia="宋体" w:cs="宋体"/>
          <w:sz w:val="24"/>
        </w:rPr>
        <w:t>失效机理：软密封球阀的PTFE/橡胶密封圈在高温下与球体表面发生粘着；蝶阀橡胶衬套则可能因热老化膨胀夹紧阀板。</w:t>
      </w:r>
    </w:p>
    <w:p w14:paraId="1AD9FF10">
      <w:pPr>
        <w:ind w:firstLine="480" w:firstLineChars="200"/>
        <w:rPr>
          <w:rFonts w:ascii="宋体" w:hAnsi="宋体" w:eastAsia="宋体" w:cs="宋体"/>
          <w:sz w:val="24"/>
        </w:rPr>
      </w:pPr>
    </w:p>
    <w:p w14:paraId="6F591B50">
      <w:pPr>
        <w:ind w:firstLine="480" w:firstLineChars="200"/>
        <w:rPr>
          <w:rFonts w:ascii="宋体" w:hAnsi="宋体" w:eastAsia="宋体" w:cs="宋体"/>
          <w:sz w:val="24"/>
        </w:rPr>
      </w:pPr>
      <w:r>
        <w:rPr>
          <w:rFonts w:hint="eastAsia" w:ascii="宋体" w:hAnsi="宋体" w:eastAsia="宋体" w:cs="宋体"/>
          <w:sz w:val="24"/>
        </w:rPr>
        <w:t>处置方法：先尝试对阀体外部轻微振击解除粘连。若无效，须解体清洗密封面并涂覆适量中性润滑脂。对于高温工况，建议选用金属密封或耐高温密封材料。</w:t>
      </w:r>
    </w:p>
    <w:p w14:paraId="1CEDF80F">
      <w:pPr>
        <w:ind w:firstLine="480" w:firstLineChars="200"/>
        <w:rPr>
          <w:rFonts w:ascii="宋体" w:hAnsi="宋体" w:eastAsia="宋体" w:cs="宋体"/>
          <w:sz w:val="24"/>
        </w:rPr>
      </w:pPr>
    </w:p>
    <w:p w14:paraId="07050772">
      <w:pPr>
        <w:ind w:firstLine="480" w:firstLineChars="200"/>
        <w:rPr>
          <w:rFonts w:ascii="宋体" w:hAnsi="宋体" w:eastAsia="宋体" w:cs="宋体"/>
          <w:sz w:val="24"/>
        </w:rPr>
      </w:pPr>
      <w:r>
        <w:rPr>
          <w:rFonts w:ascii="宋体" w:hAnsi="宋体" w:eastAsia="宋体" w:cs="宋体"/>
          <w:sz w:val="24"/>
        </w:rPr>
        <w:t>3</w:t>
      </w:r>
      <w:r>
        <w:rPr>
          <w:rFonts w:hint="eastAsia" w:ascii="宋体" w:hAnsi="宋体" w:eastAsia="宋体" w:cs="宋体"/>
          <w:sz w:val="24"/>
        </w:rPr>
        <w:t>. 执行机构驱动失效（气动/电动阀门）</w:t>
      </w:r>
    </w:p>
    <w:p w14:paraId="023FD75D">
      <w:pPr>
        <w:ind w:firstLine="480" w:firstLineChars="200"/>
        <w:rPr>
          <w:rFonts w:ascii="宋体" w:hAnsi="宋体" w:eastAsia="宋体" w:cs="宋体"/>
          <w:sz w:val="24"/>
        </w:rPr>
      </w:pPr>
    </w:p>
    <w:p w14:paraId="4B8B3FE2">
      <w:pPr>
        <w:ind w:firstLine="480" w:firstLineChars="200"/>
        <w:rPr>
          <w:rFonts w:ascii="宋体" w:hAnsi="宋体" w:eastAsia="宋体" w:cs="宋体"/>
          <w:sz w:val="24"/>
        </w:rPr>
      </w:pPr>
      <w:r>
        <w:rPr>
          <w:rFonts w:hint="eastAsia" w:ascii="宋体" w:hAnsi="宋体" w:eastAsia="宋体" w:cs="宋体"/>
          <w:sz w:val="24"/>
        </w:rPr>
        <w:t>典型表现：气动阀响应迟缓或拒动；电动阀中途报力矩故障停机。</w:t>
      </w:r>
    </w:p>
    <w:p w14:paraId="1FFF4C51">
      <w:pPr>
        <w:ind w:firstLine="480" w:firstLineChars="200"/>
        <w:rPr>
          <w:rFonts w:ascii="宋体" w:hAnsi="宋体" w:eastAsia="宋体" w:cs="宋体"/>
          <w:sz w:val="24"/>
        </w:rPr>
      </w:pPr>
    </w:p>
    <w:p w14:paraId="3FB32091">
      <w:pPr>
        <w:ind w:firstLine="480" w:firstLineChars="200"/>
        <w:rPr>
          <w:rFonts w:ascii="宋体" w:hAnsi="宋体" w:eastAsia="宋体" w:cs="宋体"/>
          <w:sz w:val="24"/>
        </w:rPr>
      </w:pPr>
      <w:r>
        <w:rPr>
          <w:rFonts w:hint="eastAsia" w:ascii="宋体" w:hAnsi="宋体" w:eastAsia="宋体" w:cs="宋体"/>
          <w:sz w:val="24"/>
        </w:rPr>
        <w:t>诊断步骤：气动阀先检查气源压力是否达标、电磁阀是否得电动作；再排查气缸密封圈是否磨损导致内漏。电动阀则先手动盘车，判断力矩过载来自阀门本体还是执行器本身——若手动顺畅，则故障出在执行器力矩标定或机械传动部件。</w:t>
      </w:r>
    </w:p>
    <w:p w14:paraId="329014A7">
      <w:pPr>
        <w:ind w:firstLine="480" w:firstLineChars="200"/>
        <w:rPr>
          <w:rFonts w:ascii="宋体" w:hAnsi="宋体" w:eastAsia="宋体" w:cs="宋体"/>
          <w:sz w:val="24"/>
        </w:rPr>
      </w:pPr>
    </w:p>
    <w:p w14:paraId="38E5387C">
      <w:pPr>
        <w:ind w:firstLine="480" w:firstLineChars="200"/>
        <w:rPr>
          <w:rFonts w:ascii="宋体" w:hAnsi="宋体" w:eastAsia="宋体" w:cs="宋体"/>
          <w:sz w:val="24"/>
        </w:rPr>
      </w:pPr>
      <w:r>
        <w:rPr>
          <w:rFonts w:ascii="宋体" w:hAnsi="宋体" w:eastAsia="宋体" w:cs="宋体"/>
          <w:sz w:val="24"/>
        </w:rPr>
        <w:t>4</w:t>
      </w:r>
      <w:r>
        <w:rPr>
          <w:rFonts w:hint="eastAsia" w:ascii="宋体" w:hAnsi="宋体" w:eastAsia="宋体" w:cs="宋体"/>
          <w:sz w:val="24"/>
        </w:rPr>
        <w:t>. 阀杆断裂与扭曲</w:t>
      </w:r>
    </w:p>
    <w:p w14:paraId="501E0046">
      <w:pPr>
        <w:ind w:firstLine="480" w:firstLineChars="200"/>
        <w:rPr>
          <w:rFonts w:ascii="宋体" w:hAnsi="宋体" w:eastAsia="宋体" w:cs="宋体"/>
          <w:sz w:val="24"/>
        </w:rPr>
      </w:pPr>
    </w:p>
    <w:p w14:paraId="720F0247">
      <w:pPr>
        <w:ind w:firstLine="480" w:firstLineChars="200"/>
        <w:rPr>
          <w:rFonts w:ascii="宋体" w:hAnsi="宋体" w:eastAsia="宋体" w:cs="宋体"/>
          <w:sz w:val="24"/>
        </w:rPr>
      </w:pPr>
      <w:r>
        <w:rPr>
          <w:rFonts w:hint="eastAsia" w:ascii="宋体" w:hAnsi="宋体" w:eastAsia="宋体" w:cs="宋体"/>
          <w:sz w:val="24"/>
        </w:rPr>
        <w:t>典型表现：手轮旋转正常但阀瓣无位移（断裂）；或旋转异常费力且阀杆可见弯曲。</w:t>
      </w:r>
    </w:p>
    <w:p w14:paraId="3229FF9C">
      <w:pPr>
        <w:ind w:firstLine="480" w:firstLineChars="200"/>
        <w:rPr>
          <w:rFonts w:ascii="宋体" w:hAnsi="宋体" w:eastAsia="宋体" w:cs="宋体"/>
          <w:sz w:val="24"/>
        </w:rPr>
      </w:pPr>
    </w:p>
    <w:p w14:paraId="38323AB4">
      <w:pPr>
        <w:ind w:firstLine="480" w:firstLineChars="200"/>
        <w:rPr>
          <w:rFonts w:ascii="宋体" w:hAnsi="宋体" w:eastAsia="宋体" w:cs="宋体"/>
          <w:sz w:val="24"/>
        </w:rPr>
      </w:pPr>
      <w:r>
        <w:rPr>
          <w:rFonts w:hint="eastAsia" w:ascii="宋体" w:hAnsi="宋体" w:eastAsia="宋体" w:cs="宋体"/>
          <w:sz w:val="24"/>
        </w:rPr>
        <w:t>根本原因：断裂多为长期过载疲劳所致——填料过紧且长期不操作导致锈死，操作时强行加力；弯曲则多见于热态阀门未预留热膨胀间隙。</w:t>
      </w:r>
    </w:p>
    <w:p w14:paraId="454D28D0">
      <w:pPr>
        <w:ind w:firstLine="480" w:firstLineChars="200"/>
        <w:rPr>
          <w:rFonts w:ascii="宋体" w:hAnsi="宋体" w:eastAsia="宋体" w:cs="宋体"/>
          <w:sz w:val="24"/>
        </w:rPr>
      </w:pPr>
    </w:p>
    <w:p w14:paraId="345E9763">
      <w:pPr>
        <w:ind w:firstLine="480" w:firstLineChars="200"/>
        <w:rPr>
          <w:rFonts w:ascii="宋体" w:hAnsi="宋体" w:eastAsia="宋体" w:cs="宋体"/>
          <w:sz w:val="24"/>
        </w:rPr>
      </w:pPr>
      <w:r>
        <w:rPr>
          <w:rFonts w:hint="eastAsia" w:ascii="宋体" w:hAnsi="宋体" w:eastAsia="宋体" w:cs="宋体"/>
          <w:sz w:val="24"/>
        </w:rPr>
        <w:t>处置原则：阀杆断裂或弯曲须更换阀杆，同时必须消除根因（重新设定填料压紧力、计算热态间隙），否则故障必然复发。</w:t>
      </w:r>
    </w:p>
    <w:p w14:paraId="630E6FCF">
      <w:pPr>
        <w:ind w:firstLine="420" w:firstLineChars="200"/>
        <w:rPr>
          <w:rFonts w:ascii="宋体" w:hAnsi="宋体" w:eastAsia="宋体" w:cs="宋体"/>
          <w:sz w:val="24"/>
        </w:rPr>
      </w:pPr>
      <w:r>
        <w:drawing>
          <wp:inline distT="0" distB="0" distL="114300" distR="114300">
            <wp:extent cx="3140075" cy="3140075"/>
            <wp:effectExtent l="0" t="0" r="3175" b="317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3140075" cy="3140075"/>
                    </a:xfrm>
                    <a:prstGeom prst="rect">
                      <a:avLst/>
                    </a:prstGeom>
                    <a:noFill/>
                    <a:ln>
                      <a:noFill/>
                    </a:ln>
                  </pic:spPr>
                </pic:pic>
              </a:graphicData>
            </a:graphic>
          </wp:inline>
        </w:drawing>
      </w:r>
    </w:p>
    <w:p w14:paraId="1801A553">
      <w:pPr>
        <w:ind w:firstLine="480" w:firstLineChars="200"/>
        <w:rPr>
          <w:rFonts w:ascii="宋体" w:hAnsi="宋体" w:eastAsia="宋体" w:cs="宋体"/>
          <w:sz w:val="24"/>
        </w:rPr>
      </w:pPr>
    </w:p>
    <w:p w14:paraId="14283058">
      <w:pPr>
        <w:ind w:firstLine="482" w:firstLineChars="200"/>
        <w:rPr>
          <w:rFonts w:ascii="宋体" w:hAnsi="宋体" w:eastAsia="宋体" w:cs="宋体"/>
          <w:sz w:val="24"/>
        </w:rPr>
      </w:pPr>
      <w:r>
        <w:rPr>
          <w:rFonts w:hint="eastAsia" w:ascii="宋体" w:hAnsi="宋体" w:eastAsia="宋体" w:cs="宋体"/>
          <w:b/>
          <w:bCs/>
          <w:sz w:val="24"/>
        </w:rPr>
        <w:t>第三部分：控制偏离——调节阀的“不听话”难题</w:t>
      </w:r>
    </w:p>
    <w:p w14:paraId="3A2BC9CE">
      <w:pPr>
        <w:ind w:firstLine="480" w:firstLineChars="200"/>
        <w:rPr>
          <w:rFonts w:ascii="宋体" w:hAnsi="宋体" w:eastAsia="宋体" w:cs="宋体"/>
          <w:sz w:val="24"/>
        </w:rPr>
      </w:pPr>
    </w:p>
    <w:p w14:paraId="163B7954">
      <w:pPr>
        <w:ind w:firstLine="480" w:firstLineChars="200"/>
      </w:pPr>
      <w:r>
        <w:rPr>
          <w:rFonts w:hint="eastAsia" w:ascii="宋体" w:hAnsi="宋体" w:eastAsia="宋体" w:cs="宋体"/>
          <w:sz w:val="24"/>
        </w:rPr>
        <w:t>调节阀的故障往往不是完全无法开关，而是精度丧失，对工艺生产的影响更为隐蔽，如不及时解决会影响工艺效果。</w:t>
      </w:r>
    </w:p>
    <w:p w14:paraId="05336448">
      <w:pPr>
        <w:ind w:firstLine="480" w:firstLineChars="200"/>
        <w:rPr>
          <w:rFonts w:ascii="宋体" w:hAnsi="宋体" w:eastAsia="宋体" w:cs="宋体"/>
          <w:sz w:val="24"/>
        </w:rPr>
      </w:pPr>
    </w:p>
    <w:p w14:paraId="776DC20B">
      <w:pPr>
        <w:ind w:firstLine="480" w:firstLineChars="200"/>
        <w:rPr>
          <w:rFonts w:ascii="宋体" w:hAnsi="宋体" w:eastAsia="宋体" w:cs="宋体"/>
          <w:sz w:val="24"/>
        </w:rPr>
      </w:pPr>
      <w:r>
        <w:rPr>
          <w:rFonts w:ascii="宋体" w:hAnsi="宋体" w:eastAsia="宋体" w:cs="宋体"/>
          <w:sz w:val="24"/>
        </w:rPr>
        <w:t>1</w:t>
      </w:r>
      <w:r>
        <w:rPr>
          <w:rFonts w:hint="eastAsia" w:ascii="宋体" w:hAnsi="宋体" w:eastAsia="宋体" w:cs="宋体"/>
          <w:sz w:val="24"/>
        </w:rPr>
        <w:t>. 阀位反馈与控制信号不一致</w:t>
      </w:r>
    </w:p>
    <w:p w14:paraId="5E94B844">
      <w:pPr>
        <w:ind w:firstLine="480" w:firstLineChars="200"/>
        <w:rPr>
          <w:rFonts w:ascii="宋体" w:hAnsi="宋体" w:eastAsia="宋体" w:cs="宋体"/>
          <w:sz w:val="24"/>
        </w:rPr>
      </w:pPr>
    </w:p>
    <w:p w14:paraId="120916B7">
      <w:pPr>
        <w:ind w:firstLine="480" w:firstLineChars="200"/>
        <w:rPr>
          <w:rFonts w:ascii="宋体" w:hAnsi="宋体" w:eastAsia="宋体" w:cs="宋体"/>
          <w:sz w:val="24"/>
        </w:rPr>
      </w:pPr>
      <w:r>
        <w:rPr>
          <w:rFonts w:hint="eastAsia" w:ascii="宋体" w:hAnsi="宋体" w:eastAsia="宋体" w:cs="宋体"/>
          <w:sz w:val="24"/>
        </w:rPr>
        <w:t>典型表现：DCS指令与现场实际开度偏差超过2%。</w:t>
      </w:r>
    </w:p>
    <w:p w14:paraId="617452D9">
      <w:pPr>
        <w:ind w:firstLine="480" w:firstLineChars="200"/>
        <w:rPr>
          <w:rFonts w:ascii="宋体" w:hAnsi="宋体" w:eastAsia="宋体" w:cs="宋体"/>
          <w:sz w:val="24"/>
        </w:rPr>
      </w:pPr>
    </w:p>
    <w:p w14:paraId="2E431913">
      <w:pPr>
        <w:ind w:firstLine="480" w:firstLineChars="200"/>
        <w:rPr>
          <w:rFonts w:ascii="宋体" w:hAnsi="宋体" w:eastAsia="宋体" w:cs="宋体"/>
          <w:sz w:val="24"/>
        </w:rPr>
      </w:pPr>
      <w:r>
        <w:rPr>
          <w:rFonts w:hint="eastAsia" w:ascii="宋体" w:hAnsi="宋体" w:eastAsia="宋体" w:cs="宋体"/>
          <w:sz w:val="24"/>
        </w:rPr>
        <w:t>排查链条：先检查定位器——输入4-20mA信号，观测输出气压是否线性跟随；再检查反馈杆是否松动或变形；最后检查阀杆与执行器推杆的连接螺母是否产生空行程。</w:t>
      </w:r>
    </w:p>
    <w:p w14:paraId="55D78330">
      <w:pPr>
        <w:ind w:firstLine="480" w:firstLineChars="200"/>
        <w:rPr>
          <w:rFonts w:ascii="宋体" w:hAnsi="宋体" w:eastAsia="宋体" w:cs="宋体"/>
          <w:sz w:val="24"/>
        </w:rPr>
      </w:pPr>
    </w:p>
    <w:p w14:paraId="1C5DE640">
      <w:pPr>
        <w:ind w:firstLine="480" w:firstLineChars="200"/>
        <w:rPr>
          <w:rFonts w:ascii="宋体" w:hAnsi="宋体" w:eastAsia="宋体" w:cs="宋体"/>
          <w:sz w:val="24"/>
        </w:rPr>
      </w:pPr>
      <w:r>
        <w:rPr>
          <w:rFonts w:ascii="宋体" w:hAnsi="宋体" w:eastAsia="宋体" w:cs="宋体"/>
          <w:sz w:val="24"/>
        </w:rPr>
        <w:t>2</w:t>
      </w:r>
      <w:r>
        <w:rPr>
          <w:rFonts w:hint="eastAsia" w:ascii="宋体" w:hAnsi="宋体" w:eastAsia="宋体" w:cs="宋体"/>
          <w:sz w:val="24"/>
        </w:rPr>
        <w:t>. 小开度工况下的振荡与噪声</w:t>
      </w:r>
    </w:p>
    <w:p w14:paraId="320B5841">
      <w:pPr>
        <w:ind w:firstLine="480" w:firstLineChars="200"/>
        <w:rPr>
          <w:rFonts w:ascii="宋体" w:hAnsi="宋体" w:eastAsia="宋体" w:cs="宋体"/>
          <w:sz w:val="24"/>
        </w:rPr>
      </w:pPr>
    </w:p>
    <w:p w14:paraId="70D8B40D">
      <w:pPr>
        <w:ind w:firstLine="480" w:firstLineChars="200"/>
        <w:rPr>
          <w:rFonts w:ascii="宋体" w:hAnsi="宋体" w:eastAsia="宋体" w:cs="宋体"/>
          <w:sz w:val="24"/>
        </w:rPr>
      </w:pPr>
      <w:r>
        <w:rPr>
          <w:rFonts w:hint="eastAsia" w:ascii="宋体" w:hAnsi="宋体" w:eastAsia="宋体" w:cs="宋体"/>
          <w:sz w:val="24"/>
        </w:rPr>
        <w:t>典型表现：开度&lt;30%时阀体剧烈振动，并伴有高频“嘶嘶”或“噼啪”声。</w:t>
      </w:r>
    </w:p>
    <w:p w14:paraId="12827E2F">
      <w:pPr>
        <w:ind w:firstLine="480" w:firstLineChars="200"/>
        <w:rPr>
          <w:rFonts w:ascii="宋体" w:hAnsi="宋体" w:eastAsia="宋体" w:cs="宋体"/>
          <w:sz w:val="24"/>
        </w:rPr>
      </w:pPr>
    </w:p>
    <w:p w14:paraId="1954635A">
      <w:pPr>
        <w:ind w:firstLine="480" w:firstLineChars="200"/>
        <w:rPr>
          <w:rFonts w:ascii="宋体" w:hAnsi="宋体" w:eastAsia="宋体" w:cs="宋体"/>
          <w:sz w:val="24"/>
        </w:rPr>
      </w:pPr>
      <w:r>
        <w:rPr>
          <w:rFonts w:hint="eastAsia" w:ascii="宋体" w:hAnsi="宋体" w:eastAsia="宋体" w:cs="宋体"/>
          <w:sz w:val="24"/>
        </w:rPr>
        <w:t>本质分析：这是典型的闪蒸或气化现象——阀前后压差过大，介质在节流处气化，下游气泡溃灭产生冲击波。这属于选型问题，而非阀门本身的质量缺陷。</w:t>
      </w:r>
    </w:p>
    <w:p w14:paraId="183474F7">
      <w:pPr>
        <w:ind w:firstLine="480" w:firstLineChars="200"/>
        <w:rPr>
          <w:rFonts w:ascii="宋体" w:hAnsi="宋体" w:eastAsia="宋体" w:cs="宋体"/>
          <w:sz w:val="24"/>
        </w:rPr>
      </w:pPr>
    </w:p>
    <w:p w14:paraId="042C50E8">
      <w:pPr>
        <w:ind w:firstLine="480" w:firstLineChars="200"/>
        <w:rPr>
          <w:rFonts w:ascii="宋体" w:hAnsi="宋体" w:eastAsia="宋体" w:cs="宋体"/>
          <w:sz w:val="24"/>
        </w:rPr>
      </w:pPr>
      <w:r>
        <w:rPr>
          <w:rFonts w:hint="eastAsia" w:ascii="宋体" w:hAnsi="宋体" w:eastAsia="宋体" w:cs="宋体"/>
          <w:sz w:val="24"/>
        </w:rPr>
        <w:t>治理方案：短期内可通过提高背压或降低上游压力，将阀门开度移出危险区；长期须更换为多级降压或迷宫式阀芯结构，逐级释放压降。</w:t>
      </w:r>
    </w:p>
    <w:p w14:paraId="13E8DCA2">
      <w:pPr>
        <w:ind w:firstLine="480" w:firstLineChars="200"/>
        <w:rPr>
          <w:rFonts w:ascii="宋体" w:hAnsi="宋体" w:eastAsia="宋体" w:cs="宋体"/>
          <w:sz w:val="24"/>
        </w:rPr>
      </w:pPr>
    </w:p>
    <w:p w14:paraId="5E3E34E8">
      <w:pPr>
        <w:ind w:firstLine="480" w:firstLineChars="200"/>
        <w:rPr>
          <w:rFonts w:ascii="宋体" w:hAnsi="宋体" w:eastAsia="宋体" w:cs="宋体"/>
          <w:sz w:val="24"/>
        </w:rPr>
      </w:pPr>
      <w:r>
        <w:rPr>
          <w:rFonts w:ascii="宋体" w:hAnsi="宋体" w:eastAsia="宋体" w:cs="宋体"/>
          <w:sz w:val="24"/>
        </w:rPr>
        <w:t>3</w:t>
      </w:r>
      <w:r>
        <w:rPr>
          <w:rFonts w:hint="eastAsia" w:ascii="宋体" w:hAnsi="宋体" w:eastAsia="宋体" w:cs="宋体"/>
          <w:sz w:val="24"/>
        </w:rPr>
        <w:t>. 自力式阀门控制失稳</w:t>
      </w:r>
    </w:p>
    <w:p w14:paraId="28B8B26A">
      <w:pPr>
        <w:ind w:firstLine="480" w:firstLineChars="200"/>
        <w:rPr>
          <w:rFonts w:ascii="宋体" w:hAnsi="宋体" w:eastAsia="宋体" w:cs="宋体"/>
          <w:sz w:val="24"/>
        </w:rPr>
      </w:pPr>
    </w:p>
    <w:p w14:paraId="7A69E06E">
      <w:pPr>
        <w:ind w:firstLine="480" w:firstLineChars="200"/>
        <w:rPr>
          <w:rFonts w:ascii="宋体" w:hAnsi="宋体" w:eastAsia="宋体" w:cs="宋体"/>
          <w:sz w:val="24"/>
        </w:rPr>
      </w:pPr>
      <w:r>
        <w:rPr>
          <w:rFonts w:hint="eastAsia" w:ascii="宋体" w:hAnsi="宋体" w:eastAsia="宋体" w:cs="宋体"/>
          <w:sz w:val="24"/>
        </w:rPr>
        <w:t>典型表现：自力式减压阀出口压力持续振荡或偏离设定值。</w:t>
      </w:r>
    </w:p>
    <w:p w14:paraId="06E9DB23">
      <w:pPr>
        <w:ind w:firstLine="480" w:firstLineChars="200"/>
        <w:rPr>
          <w:rFonts w:ascii="宋体" w:hAnsi="宋体" w:eastAsia="宋体" w:cs="宋体"/>
          <w:sz w:val="24"/>
        </w:rPr>
      </w:pPr>
    </w:p>
    <w:p w14:paraId="567F79B5">
      <w:pPr>
        <w:ind w:firstLine="480" w:firstLineChars="200"/>
        <w:rPr>
          <w:rFonts w:ascii="宋体" w:hAnsi="宋体" w:eastAsia="宋体" w:cs="宋体"/>
          <w:sz w:val="24"/>
        </w:rPr>
      </w:pPr>
      <w:r>
        <w:rPr>
          <w:rFonts w:hint="eastAsia" w:ascii="宋体" w:hAnsi="宋体" w:eastAsia="宋体" w:cs="宋体"/>
          <w:sz w:val="24"/>
        </w:rPr>
        <w:t>排查方向：先检查导压管是否堵塞、接头是否泄漏；再检查膜片是否老化破裂、设定弹簧是否疲劳导致整定值漂移。</w:t>
      </w:r>
    </w:p>
    <w:p w14:paraId="1798D62B">
      <w:pPr>
        <w:ind w:firstLine="420" w:firstLineChars="200"/>
        <w:rPr>
          <w:rFonts w:ascii="宋体" w:hAnsi="宋体" w:eastAsia="宋体" w:cs="宋体"/>
          <w:sz w:val="24"/>
        </w:rPr>
      </w:pPr>
      <w:r>
        <w:drawing>
          <wp:inline distT="0" distB="0" distL="114300" distR="114300">
            <wp:extent cx="3845560" cy="3845560"/>
            <wp:effectExtent l="0" t="0" r="2540" b="254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3845560" cy="3845560"/>
                    </a:xfrm>
                    <a:prstGeom prst="rect">
                      <a:avLst/>
                    </a:prstGeom>
                    <a:noFill/>
                    <a:ln>
                      <a:noFill/>
                    </a:ln>
                  </pic:spPr>
                </pic:pic>
              </a:graphicData>
            </a:graphic>
          </wp:inline>
        </w:drawing>
      </w:r>
    </w:p>
    <w:p w14:paraId="3658BD00">
      <w:pPr>
        <w:ind w:firstLine="480" w:firstLineChars="200"/>
        <w:rPr>
          <w:rFonts w:ascii="宋体" w:hAnsi="宋体" w:eastAsia="宋体" w:cs="宋体"/>
          <w:sz w:val="24"/>
        </w:rPr>
      </w:pPr>
    </w:p>
    <w:p w14:paraId="366264A9">
      <w:pPr>
        <w:ind w:firstLine="482" w:firstLineChars="200"/>
        <w:rPr>
          <w:rFonts w:ascii="宋体" w:hAnsi="宋体" w:eastAsia="宋体" w:cs="宋体"/>
          <w:sz w:val="24"/>
        </w:rPr>
      </w:pPr>
      <w:r>
        <w:rPr>
          <w:rFonts w:hint="eastAsia" w:ascii="宋体" w:hAnsi="宋体" w:eastAsia="宋体" w:cs="宋体"/>
          <w:b/>
          <w:bCs/>
          <w:sz w:val="24"/>
        </w:rPr>
        <w:t>附：故障排查的“三先三后”原则</w:t>
      </w:r>
    </w:p>
    <w:p w14:paraId="4151A974">
      <w:pPr>
        <w:ind w:firstLine="480" w:firstLineChars="200"/>
        <w:rPr>
          <w:rFonts w:ascii="宋体" w:hAnsi="宋体" w:eastAsia="宋体" w:cs="宋体"/>
          <w:sz w:val="24"/>
        </w:rPr>
      </w:pPr>
    </w:p>
    <w:p w14:paraId="702DC4C2">
      <w:pPr>
        <w:ind w:firstLine="480" w:firstLineChars="200"/>
        <w:rPr>
          <w:rFonts w:ascii="宋体" w:hAnsi="宋体" w:eastAsia="宋体" w:cs="宋体"/>
          <w:sz w:val="24"/>
        </w:rPr>
      </w:pPr>
      <w:r>
        <w:rPr>
          <w:rFonts w:hint="eastAsia" w:ascii="宋体" w:hAnsi="宋体" w:eastAsia="宋体" w:cs="宋体"/>
          <w:sz w:val="24"/>
        </w:rPr>
        <w:t>现场处置阀门故障时，遵循以下优先级可避免90%的无效拆检：</w:t>
      </w:r>
    </w:p>
    <w:p w14:paraId="5BF8BC58">
      <w:pPr>
        <w:ind w:firstLine="480" w:firstLineChars="200"/>
        <w:rPr>
          <w:rFonts w:ascii="宋体" w:hAnsi="宋体" w:eastAsia="宋体" w:cs="宋体"/>
          <w:sz w:val="24"/>
        </w:rPr>
      </w:pPr>
    </w:p>
    <w:p w14:paraId="616322ED">
      <w:pPr>
        <w:ind w:firstLine="480" w:firstLineChars="200"/>
        <w:rPr>
          <w:rFonts w:ascii="宋体" w:hAnsi="宋体" w:eastAsia="宋体" w:cs="宋体"/>
          <w:sz w:val="24"/>
        </w:rPr>
      </w:pPr>
      <w:r>
        <w:rPr>
          <w:rFonts w:hint="eastAsia" w:ascii="宋体" w:hAnsi="宋体" w:eastAsia="宋体" w:cs="宋体"/>
          <w:sz w:val="24"/>
        </w:rPr>
        <w:t>先外围后核心：先检查气源、电源、信号线、紧固件等外部因素，再考虑解体阀门；</w:t>
      </w:r>
    </w:p>
    <w:p w14:paraId="7995C007">
      <w:pPr>
        <w:ind w:firstLine="480" w:firstLineChars="200"/>
        <w:rPr>
          <w:rFonts w:ascii="宋体" w:hAnsi="宋体" w:eastAsia="宋体" w:cs="宋体"/>
          <w:sz w:val="24"/>
        </w:rPr>
      </w:pPr>
    </w:p>
    <w:p w14:paraId="271AF214">
      <w:pPr>
        <w:ind w:firstLine="480" w:firstLineChars="200"/>
      </w:pPr>
      <w:r>
        <w:rPr>
          <w:rFonts w:hint="eastAsia" w:ascii="宋体" w:hAnsi="宋体" w:eastAsia="宋体" w:cs="宋体"/>
          <w:sz w:val="24"/>
        </w:rPr>
        <w:t>先操作后拆解：先尝试阀门全行程动作、冲洗、调整等操作手段，确认无效后再拆解；</w:t>
      </w:r>
    </w:p>
    <w:p w14:paraId="74272613">
      <w:pPr>
        <w:ind w:firstLine="480" w:firstLineChars="200"/>
        <w:rPr>
          <w:rFonts w:ascii="宋体" w:hAnsi="宋体" w:eastAsia="宋体" w:cs="宋体"/>
          <w:sz w:val="24"/>
        </w:rPr>
      </w:pPr>
    </w:p>
    <w:p w14:paraId="6E27803B">
      <w:pPr>
        <w:ind w:firstLine="480" w:firstLineChars="200"/>
        <w:rPr>
          <w:rFonts w:ascii="宋体" w:hAnsi="宋体" w:eastAsia="宋体" w:cs="宋体"/>
          <w:sz w:val="24"/>
        </w:rPr>
      </w:pPr>
      <w:r>
        <w:rPr>
          <w:rFonts w:hint="eastAsia" w:ascii="宋体" w:hAnsi="宋体" w:eastAsia="宋体" w:cs="宋体"/>
          <w:sz w:val="24"/>
        </w:rPr>
        <w:t>先机理后换件：先弄清失效的物理/化学原因，再更换零件——否则新换的零件会在同样条件下快速损坏。</w:t>
      </w:r>
    </w:p>
    <w:p w14:paraId="70EA9F4A">
      <w:pPr>
        <w:rPr>
          <w:rFonts w:ascii="宋体" w:hAnsi="宋体" w:eastAsia="宋体" w:cs="宋体"/>
          <w:sz w:val="24"/>
        </w:rPr>
      </w:pPr>
    </w:p>
    <w:p w14:paraId="38F7FAF0">
      <w:pPr>
        <w:ind w:firstLine="480" w:firstLineChars="200"/>
        <w:rPr>
          <w:rFonts w:ascii="宋体" w:hAnsi="宋体" w:eastAsia="宋体" w:cs="宋体"/>
          <w:sz w:val="24"/>
        </w:rPr>
      </w:pPr>
      <w:r>
        <w:rPr>
          <w:rFonts w:hint="eastAsia" w:ascii="宋体" w:hAnsi="宋体" w:eastAsia="宋体" w:cs="宋体"/>
          <w:sz w:val="24"/>
        </w:rPr>
        <w:t>阀门管理的最优解从来不是“坏了再修”，而是建立基于失效模式的预测性维护体系，日常对阀门进行巡检和数据记录分析。理解每一种故障背后的物理过程，记录每一次失效的环境参数，才能逐步从被动抢修走向主动防控，减少因故障停机和造成的损失。</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230C0E"/>
    <w:rsid w:val="00126EB3"/>
    <w:rsid w:val="00134B72"/>
    <w:rsid w:val="001552ED"/>
    <w:rsid w:val="00176603"/>
    <w:rsid w:val="001F35CA"/>
    <w:rsid w:val="002A0087"/>
    <w:rsid w:val="002B7E33"/>
    <w:rsid w:val="002F5F68"/>
    <w:rsid w:val="003562E7"/>
    <w:rsid w:val="00435008"/>
    <w:rsid w:val="004B63CD"/>
    <w:rsid w:val="004C1160"/>
    <w:rsid w:val="004E04DB"/>
    <w:rsid w:val="004F5704"/>
    <w:rsid w:val="005074F7"/>
    <w:rsid w:val="005154D9"/>
    <w:rsid w:val="005F370A"/>
    <w:rsid w:val="007A76AE"/>
    <w:rsid w:val="007F30CA"/>
    <w:rsid w:val="008A37CB"/>
    <w:rsid w:val="008E7457"/>
    <w:rsid w:val="00981B03"/>
    <w:rsid w:val="00985F14"/>
    <w:rsid w:val="009933D9"/>
    <w:rsid w:val="00B23DA2"/>
    <w:rsid w:val="00B87456"/>
    <w:rsid w:val="00BE6A29"/>
    <w:rsid w:val="00C40F3A"/>
    <w:rsid w:val="00C46C4E"/>
    <w:rsid w:val="00CA2FEF"/>
    <w:rsid w:val="00D2708F"/>
    <w:rsid w:val="00D332F5"/>
    <w:rsid w:val="00D65B7C"/>
    <w:rsid w:val="00D672FB"/>
    <w:rsid w:val="00DA1A6A"/>
    <w:rsid w:val="00E62E47"/>
    <w:rsid w:val="00E97E7B"/>
    <w:rsid w:val="00F17A9A"/>
    <w:rsid w:val="00F245BD"/>
    <w:rsid w:val="00F51850"/>
    <w:rsid w:val="00F71905"/>
    <w:rsid w:val="00F819EC"/>
    <w:rsid w:val="00FB5375"/>
    <w:rsid w:val="00FF2DC0"/>
    <w:rsid w:val="173775E8"/>
    <w:rsid w:val="1E9673A5"/>
    <w:rsid w:val="3FC90FE6"/>
    <w:rsid w:val="44230C0E"/>
    <w:rsid w:val="4A881D0C"/>
    <w:rsid w:val="58B57A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2736</Words>
  <Characters>2788</Characters>
  <Lines>20</Lines>
  <Paragraphs>5</Paragraphs>
  <TotalTime>224</TotalTime>
  <ScaleCrop>false</ScaleCrop>
  <LinksUpToDate>false</LinksUpToDate>
  <CharactersWithSpaces>2800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2026-07-28T05:35:00Z</dcterms:created>
  <dc:creator>LM</dc:creator>
  <cp:lastModifiedBy>LM</cp:lastModifiedBy>
  <dcterms:modified xsi:type="dcterms:W3CDTF">2026-09-08T02:15:00Z</dcterms:modified>
  <cp:revision>105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F046CB5782674DE6BF2B24FBDE098380_13</vt:lpwstr>
  </property>
  <property fmtid="{D5CDD505-2E9C-101B-9397-08002B2CF9AE}" pid="4" name="KSOTemplateDocerSaveRecord">
    <vt:lpwstr>eyJoZGlkIjoiZjljYzU5MTdlODlhZGIwMjljNWMwYzBhNzU5YTFhYzgiLCJ1c2VySWQiOiIxNDEzODU0OTc0In0=</vt:lpwstr>
  </property>
</Properties>
</file>